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D37E0" w14:textId="77777777" w:rsidR="0077101C" w:rsidRPr="00360E47" w:rsidRDefault="00360E47" w:rsidP="00CF0C31">
      <w:pPr>
        <w:spacing w:after="0" w:line="259" w:lineRule="auto"/>
        <w:ind w:left="946" w:hanging="10"/>
        <w:jc w:val="center"/>
        <w:rPr>
          <w:sz w:val="28"/>
          <w:szCs w:val="28"/>
        </w:rPr>
      </w:pPr>
      <w:r w:rsidRPr="00360E47">
        <w:rPr>
          <w:sz w:val="28"/>
          <w:szCs w:val="28"/>
        </w:rPr>
        <w:t xml:space="preserve">ИНФОРМАЦИОННОЕ </w:t>
      </w:r>
      <w:r w:rsidR="00CF0C31" w:rsidRPr="00360E47">
        <w:rPr>
          <w:sz w:val="28"/>
          <w:szCs w:val="28"/>
        </w:rPr>
        <w:t xml:space="preserve">ПИСЬМО </w:t>
      </w:r>
    </w:p>
    <w:p w14:paraId="41E54625" w14:textId="77777777" w:rsidR="0077101C" w:rsidRPr="00360E47" w:rsidRDefault="00CF0C31" w:rsidP="00CF0C31">
      <w:pPr>
        <w:spacing w:after="0"/>
        <w:ind w:left="335" w:right="14"/>
        <w:rPr>
          <w:sz w:val="28"/>
          <w:szCs w:val="28"/>
        </w:rPr>
      </w:pPr>
      <w:r w:rsidRPr="00360E47">
        <w:rPr>
          <w:sz w:val="28"/>
          <w:szCs w:val="28"/>
        </w:rPr>
        <w:t>Тема: информация о прове</w:t>
      </w:r>
      <w:r w:rsidR="00360E47" w:rsidRPr="00360E47">
        <w:rPr>
          <w:sz w:val="28"/>
          <w:szCs w:val="28"/>
        </w:rPr>
        <w:t>д</w:t>
      </w:r>
      <w:r w:rsidRPr="00360E47">
        <w:rPr>
          <w:sz w:val="28"/>
          <w:szCs w:val="28"/>
        </w:rPr>
        <w:t>ении Международного Детско-юношеского литературного конкурса имени И. С. Шмелева «Лето Госпо</w:t>
      </w:r>
      <w:r w:rsidR="00360E47" w:rsidRPr="00360E47">
        <w:rPr>
          <w:sz w:val="28"/>
          <w:szCs w:val="28"/>
        </w:rPr>
        <w:t>д</w:t>
      </w:r>
      <w:r w:rsidRPr="00360E47">
        <w:rPr>
          <w:sz w:val="28"/>
          <w:szCs w:val="28"/>
        </w:rPr>
        <w:t>не»,</w:t>
      </w:r>
    </w:p>
    <w:p w14:paraId="1D4F30FE" w14:textId="77777777" w:rsidR="00CE0031" w:rsidRDefault="00CE0031" w:rsidP="00CE0031">
      <w:pPr>
        <w:spacing w:after="0"/>
        <w:ind w:left="335" w:right="14"/>
        <w:rPr>
          <w:sz w:val="28"/>
          <w:szCs w:val="28"/>
        </w:rPr>
      </w:pPr>
      <w:r w:rsidRPr="00CE0031">
        <w:rPr>
          <w:sz w:val="28"/>
          <w:szCs w:val="28"/>
        </w:rPr>
        <w:t xml:space="preserve">По благословению Святейшего Патриарха Московского и всея Руси Кирилла Издательский Совет Русской Православной Церкви проводит второй сезон Международного детско-юношеского литературного конкурса имени Ивана Шмелева «Лето Господне». </w:t>
      </w:r>
    </w:p>
    <w:p w14:paraId="0AEA4A1D" w14:textId="77777777" w:rsidR="00CE0031" w:rsidRDefault="00CE0031" w:rsidP="00CE0031">
      <w:pPr>
        <w:spacing w:after="0"/>
        <w:ind w:left="335" w:right="14"/>
        <w:rPr>
          <w:sz w:val="28"/>
          <w:szCs w:val="28"/>
        </w:rPr>
      </w:pPr>
      <w:r w:rsidRPr="00CE0031">
        <w:rPr>
          <w:sz w:val="28"/>
          <w:szCs w:val="28"/>
        </w:rPr>
        <w:t xml:space="preserve">На конкурс принимаются литературные творческие работы. Ценность таких сочинений в том, что они помогают реализовать творческий потенциал авторов и отражают жизненную философию подрастающего поколения. А сам процесс сочинительства и изложения развивает креативные способности, самостоятельность мышления, навыки правописания, воспитывает читательский интерес и культуру чтения. Чтобы принять участие в конкурсе, школьники обязательно обратятся к Книге, а значит, приобщатся к могучему хранилищу духовной традиции отечественной культуры. </w:t>
      </w:r>
    </w:p>
    <w:p w14:paraId="53DAA85D" w14:textId="0679D4ED" w:rsidR="00CE0031" w:rsidRDefault="00CE0031" w:rsidP="00CE0031">
      <w:pPr>
        <w:spacing w:after="0"/>
        <w:ind w:left="335" w:right="14"/>
        <w:rPr>
          <w:sz w:val="28"/>
          <w:szCs w:val="28"/>
        </w:rPr>
      </w:pPr>
      <w:r w:rsidRPr="00CE0031">
        <w:rPr>
          <w:sz w:val="28"/>
          <w:szCs w:val="28"/>
        </w:rPr>
        <w:t xml:space="preserve">Тематические направления конкурса предполагают знакомство с историческими материалами, древнерусскими текстами, классическими и современными литературными произведениями, отражающими систему православных ценностей. </w:t>
      </w:r>
    </w:p>
    <w:p w14:paraId="38C21915" w14:textId="77777777" w:rsidR="00CE0031" w:rsidRDefault="00CE0031" w:rsidP="00CE0031">
      <w:pPr>
        <w:spacing w:after="0"/>
        <w:ind w:left="335" w:right="14"/>
        <w:rPr>
          <w:sz w:val="28"/>
          <w:szCs w:val="28"/>
        </w:rPr>
      </w:pPr>
      <w:r w:rsidRPr="00CE0031">
        <w:rPr>
          <w:sz w:val="28"/>
          <w:szCs w:val="28"/>
        </w:rPr>
        <w:t xml:space="preserve">Главная задача педагогов, наставников и родителей – помочь детям в правильном выборе. Ведь для подрастающего поколения эти книги станут не только источником новых знаний, но и верными спутниками в нравственных исканиях, надежной опорой в период духовного становления и на всем жизненном пути. Осмысление прочитанного, изложение возникших собственных мыслей и чувств в форме литературной творческой работы будут способствовать формированию у детей и подростков системы православных духовно-нравственных ценностей, основанных на принципах любви, жертвенности, отваги, самоотверженного труда и верного служения на благо Отечества. Преображающий свет памяти, любви и целебное тепло семейного очага – вот главные составляющие успеха в нашем конкурсе. </w:t>
      </w:r>
    </w:p>
    <w:p w14:paraId="514A4C4B" w14:textId="77777777" w:rsidR="00CE0031" w:rsidRDefault="00CE0031" w:rsidP="00CE0031">
      <w:pPr>
        <w:spacing w:after="0"/>
        <w:ind w:left="335" w:right="14"/>
        <w:rPr>
          <w:sz w:val="28"/>
          <w:szCs w:val="28"/>
        </w:rPr>
      </w:pPr>
      <w:r w:rsidRPr="00CE0031">
        <w:rPr>
          <w:sz w:val="28"/>
          <w:szCs w:val="28"/>
        </w:rPr>
        <w:t xml:space="preserve">Конкурс проходит в два этапа в трех возрастных группах: 6-7-е, 8-9-е, 10-12 классы. </w:t>
      </w:r>
    </w:p>
    <w:p w14:paraId="6A32E790" w14:textId="77777777" w:rsidR="00CE0031" w:rsidRDefault="00CE0031" w:rsidP="00CE0031">
      <w:pPr>
        <w:spacing w:after="0"/>
        <w:ind w:left="335" w:right="14"/>
        <w:rPr>
          <w:sz w:val="28"/>
          <w:szCs w:val="28"/>
        </w:rPr>
      </w:pPr>
      <w:r w:rsidRPr="00CE0031">
        <w:rPr>
          <w:sz w:val="28"/>
          <w:szCs w:val="28"/>
        </w:rPr>
        <w:t xml:space="preserve">На первом (заочном) этапе с 1 сентября по 1 декабря 2015 года осуществляется прием творческих работ. Объем работ должен быть не менее 5 000 и не более 20 000 знаков. Конкурсная комиссия оценивает творческие работы и принимает решение об участниках, которые будут приглашены для участия в финале. Для участия в Конкурсе мы рекомендуем ознакомиться с «Тематическим планом» и самостоятельно </w:t>
      </w:r>
      <w:r w:rsidRPr="00CE0031">
        <w:rPr>
          <w:sz w:val="28"/>
          <w:szCs w:val="28"/>
        </w:rPr>
        <w:lastRenderedPageBreak/>
        <w:t xml:space="preserve">подготовить творческую работу согласно предложенным тематическим направлениям. </w:t>
      </w:r>
    </w:p>
    <w:p w14:paraId="671F68A6" w14:textId="77777777" w:rsidR="00CE0031" w:rsidRDefault="00CE0031" w:rsidP="00CE0031">
      <w:pPr>
        <w:spacing w:after="0"/>
        <w:ind w:left="335" w:right="14"/>
        <w:rPr>
          <w:sz w:val="28"/>
          <w:szCs w:val="28"/>
        </w:rPr>
      </w:pPr>
      <w:r w:rsidRPr="00CE0031">
        <w:rPr>
          <w:sz w:val="28"/>
          <w:szCs w:val="28"/>
        </w:rPr>
        <w:t xml:space="preserve">Требования к оформлению работ подробно изложены в «Положении о конкурсе». Для того, чтобы отправить сочинение, необходимо перейти на страницу «Заявка на участие», заполнить анкету участника конкурса и прикрепить соответствующий файл. На второй (очный) этап в дни весенних школьных каникул в Москву приглашаются по 10 участников от каждой возрастной группы, набравших наибольшее количество баллов. </w:t>
      </w:r>
    </w:p>
    <w:p w14:paraId="2507EF5B" w14:textId="3DEA788C" w:rsidR="00CE0031" w:rsidRDefault="00CE0031" w:rsidP="00CE0031">
      <w:pPr>
        <w:spacing w:after="0"/>
        <w:ind w:left="335" w:right="14"/>
        <w:rPr>
          <w:sz w:val="28"/>
          <w:szCs w:val="28"/>
        </w:rPr>
      </w:pPr>
      <w:r w:rsidRPr="00CE0031">
        <w:rPr>
          <w:sz w:val="28"/>
          <w:szCs w:val="28"/>
        </w:rPr>
        <w:t>Финалисты пишут итоговую работу на предложенную тему, по результатам которой будут названы призеры конкурса. Конкурс имеет статус международного, к участию в нем приглашаются учащиеся 6-12-х классов общеобразовательных и православных школ, гимназий и колледжей России, стран СНГ и зарубежья, а также воспитанники воскресных школ и учреждений дополнительного образования не старше 18-ти лет.</w:t>
      </w:r>
    </w:p>
    <w:p w14:paraId="78976DD4" w14:textId="71E62435" w:rsidR="0077101C" w:rsidRPr="00360E47" w:rsidRDefault="00CF0C31" w:rsidP="00CE0031">
      <w:pPr>
        <w:spacing w:after="0"/>
        <w:ind w:left="335" w:right="14"/>
        <w:rPr>
          <w:sz w:val="28"/>
          <w:szCs w:val="28"/>
        </w:rPr>
      </w:pPr>
      <w:r w:rsidRPr="00360E47">
        <w:rPr>
          <w:sz w:val="28"/>
          <w:szCs w:val="28"/>
        </w:rPr>
        <w:t>Подробно ознакомиться с Положением о конкурсе, узнать об условиях участия, а также познакомиться с лучшими творческими работами можно на сайте http://www.letogospodne.ru.</w:t>
      </w:r>
    </w:p>
    <w:sectPr w:rsidR="0077101C" w:rsidRPr="00360E47">
      <w:pgSz w:w="11904" w:h="16829"/>
      <w:pgMar w:top="1440" w:right="552" w:bottom="1440" w:left="8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01C"/>
    <w:rsid w:val="00360E47"/>
    <w:rsid w:val="006D61F3"/>
    <w:rsid w:val="0077101C"/>
    <w:rsid w:val="008E4673"/>
    <w:rsid w:val="00CE0031"/>
    <w:rsid w:val="00CF0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27DA4"/>
  <w15:docId w15:val="{AAA5DF08-D108-48EC-B0FD-ABFA8BBA2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70" w:lineRule="auto"/>
      <w:ind w:left="322" w:firstLine="70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99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Юрий Клевцов</cp:lastModifiedBy>
  <cp:revision>2</cp:revision>
  <dcterms:created xsi:type="dcterms:W3CDTF">2026-08-31T14:46:00Z</dcterms:created>
  <dcterms:modified xsi:type="dcterms:W3CDTF">2026-08-31T14:46:00Z</dcterms:modified>
</cp:coreProperties>
</file>